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1837" w14:textId="77777777"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14:paraId="4F55C75A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28CDAB94" w14:textId="2F88A38C"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7D3927">
        <w:t>edení elektronické aukce č.</w:t>
      </w:r>
      <w:r w:rsidR="00037595">
        <w:t xml:space="preserve"> 321</w:t>
      </w:r>
      <w:r w:rsidR="005B7CE5">
        <w:t>317</w:t>
      </w:r>
    </w:p>
    <w:p w14:paraId="753C051C" w14:textId="77777777" w:rsidR="00F10D4A" w:rsidRDefault="00F10D4A" w:rsidP="00F10D4A">
      <w:pPr>
        <w:pStyle w:val="Bezmezer"/>
        <w:ind w:left="3540" w:hanging="3540"/>
        <w:jc w:val="center"/>
      </w:pPr>
    </w:p>
    <w:p w14:paraId="1A9CF3CB" w14:textId="77777777"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14:paraId="12416686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7206E9DC" w14:textId="395C4AD6" w:rsidR="00891A8D" w:rsidRDefault="009F25D0" w:rsidP="00891A8D">
      <w:pPr>
        <w:pStyle w:val="Bezmezer"/>
      </w:pPr>
      <w:r>
        <w:t>Poskytovatel elektronické aukce:</w:t>
      </w:r>
      <w:r w:rsidR="007D3927">
        <w:tab/>
        <w:t>KEOM A</w:t>
      </w:r>
      <w:r w:rsidR="00470552">
        <w:t>UKCE</w:t>
      </w:r>
      <w:r w:rsidR="00B36DAF">
        <w:t xml:space="preserve"> s.r.o.</w:t>
      </w:r>
    </w:p>
    <w:p w14:paraId="0E468C32" w14:textId="77777777" w:rsidR="009E20CF" w:rsidRDefault="007D3927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Na Pankráci 808/20</w:t>
      </w:r>
      <w:r w:rsidR="009E20CF">
        <w:t xml:space="preserve">, </w:t>
      </w:r>
      <w:r>
        <w:t>Nusle, 140 00 Praha 4</w:t>
      </w:r>
    </w:p>
    <w:p w14:paraId="437D0399" w14:textId="77777777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IČ:</w:t>
      </w:r>
      <w:r w:rsidR="007D3927">
        <w:t xml:space="preserve"> 07437994</w:t>
      </w:r>
      <w:r>
        <w:tab/>
      </w:r>
      <w:r>
        <w:tab/>
      </w:r>
    </w:p>
    <w:p w14:paraId="2DFFEF95" w14:textId="77777777" w:rsidR="009E20CF" w:rsidRDefault="007D3927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Zastoupená: </w:t>
      </w:r>
      <w:r w:rsidR="009E20CF">
        <w:t>Jan Omelka</w:t>
      </w:r>
    </w:p>
    <w:p w14:paraId="4E96E94A" w14:textId="77777777" w:rsidR="009F25D0" w:rsidRDefault="009F25D0" w:rsidP="00891A8D">
      <w:pPr>
        <w:pStyle w:val="Bezmezer"/>
      </w:pPr>
    </w:p>
    <w:p w14:paraId="204A633F" w14:textId="77777777" w:rsidR="00B94A53" w:rsidRDefault="00891A8D" w:rsidP="00B94A53">
      <w:pPr>
        <w:pStyle w:val="Bezmezer"/>
        <w:ind w:left="3540" w:hanging="3540"/>
        <w:rPr>
          <w:rFonts w:ascii="Segoe UI" w:hAnsi="Segoe UI" w:cs="Segoe UI"/>
          <w:color w:val="000000"/>
          <w:sz w:val="20"/>
          <w:szCs w:val="20"/>
        </w:rPr>
      </w:pPr>
      <w:r>
        <w:t xml:space="preserve">Prodávající: </w:t>
      </w:r>
      <w:r>
        <w:tab/>
      </w:r>
      <w:proofErr w:type="spellStart"/>
      <w:r w:rsidR="00B94A53">
        <w:rPr>
          <w:rFonts w:ascii="Segoe UI" w:hAnsi="Segoe UI" w:cs="Segoe UI"/>
          <w:color w:val="000000"/>
          <w:sz w:val="20"/>
          <w:szCs w:val="20"/>
        </w:rPr>
        <w:t>Klimčák</w:t>
      </w:r>
      <w:proofErr w:type="spellEnd"/>
      <w:r w:rsidR="00B94A53">
        <w:rPr>
          <w:rFonts w:ascii="Segoe UI" w:hAnsi="Segoe UI" w:cs="Segoe UI"/>
          <w:color w:val="000000"/>
          <w:sz w:val="20"/>
          <w:szCs w:val="20"/>
        </w:rPr>
        <w:t xml:space="preserve"> Robert a </w:t>
      </w:r>
      <w:proofErr w:type="spellStart"/>
      <w:r w:rsidR="00B94A53">
        <w:rPr>
          <w:rFonts w:ascii="Segoe UI" w:hAnsi="Segoe UI" w:cs="Segoe UI"/>
          <w:color w:val="000000"/>
          <w:sz w:val="20"/>
          <w:szCs w:val="20"/>
        </w:rPr>
        <w:t>Klimčáková</w:t>
      </w:r>
      <w:proofErr w:type="spellEnd"/>
      <w:r w:rsidR="00B94A53">
        <w:rPr>
          <w:rFonts w:ascii="Segoe UI" w:hAnsi="Segoe UI" w:cs="Segoe UI"/>
          <w:color w:val="000000"/>
          <w:sz w:val="20"/>
          <w:szCs w:val="20"/>
        </w:rPr>
        <w:t xml:space="preserve"> Olga, </w:t>
      </w:r>
    </w:p>
    <w:p w14:paraId="264FEC8F" w14:textId="025C0C24" w:rsidR="002927EC" w:rsidRDefault="00B94A53" w:rsidP="00B94A53">
      <w:pPr>
        <w:pStyle w:val="Bezmezer"/>
        <w:ind w:left="3540"/>
      </w:pPr>
      <w:r>
        <w:rPr>
          <w:rFonts w:ascii="Segoe UI" w:hAnsi="Segoe UI" w:cs="Segoe UI"/>
          <w:color w:val="000000"/>
          <w:sz w:val="20"/>
          <w:szCs w:val="20"/>
        </w:rPr>
        <w:t>Plzeňská 88, Počaply, 26701 Králův Dvůr</w:t>
      </w:r>
      <w:r>
        <w:t xml:space="preserve"> </w:t>
      </w:r>
    </w:p>
    <w:p w14:paraId="6332F27A" w14:textId="77777777" w:rsidR="002927EC" w:rsidRDefault="002927EC" w:rsidP="002927EC">
      <w:pPr>
        <w:pStyle w:val="Bezmezer"/>
        <w:ind w:left="3540" w:hanging="3540"/>
      </w:pPr>
      <w:r>
        <w:tab/>
        <w:t>(dále jen“ prodávající“)</w:t>
      </w:r>
    </w:p>
    <w:p w14:paraId="7838B224" w14:textId="0E78C22A" w:rsidR="00891A8D" w:rsidRPr="00C12BD3" w:rsidRDefault="001176FA" w:rsidP="0032091A">
      <w:pPr>
        <w:pStyle w:val="Bezmezer"/>
        <w:ind w:left="2832" w:firstLine="708"/>
      </w:pPr>
      <w:r>
        <w:t xml:space="preserve"> </w:t>
      </w:r>
    </w:p>
    <w:p w14:paraId="37760891" w14:textId="6914510B" w:rsidR="00891A8D" w:rsidRDefault="00891A8D" w:rsidP="00891A8D">
      <w:pPr>
        <w:pStyle w:val="Bezmezer"/>
      </w:pPr>
      <w:r w:rsidRPr="00C12BD3">
        <w:tab/>
      </w:r>
      <w:r w:rsidRPr="00C12BD3">
        <w:tab/>
      </w:r>
      <w:r w:rsidR="009F25D0" w:rsidRPr="00C12BD3">
        <w:tab/>
      </w:r>
      <w:r w:rsidR="009F25D0" w:rsidRPr="00C12BD3">
        <w:tab/>
      </w:r>
      <w:r w:rsidR="009F25D0" w:rsidRPr="00C12BD3">
        <w:tab/>
      </w:r>
      <w:r w:rsidR="009F25D0">
        <w:tab/>
      </w:r>
      <w:r w:rsidR="009F25D0">
        <w:tab/>
      </w:r>
      <w:r w:rsidR="009F25D0">
        <w:tab/>
      </w:r>
      <w:r w:rsidR="009F25D0">
        <w:tab/>
      </w:r>
    </w:p>
    <w:p w14:paraId="4633642A" w14:textId="70DD8CF3" w:rsidR="00891A8D" w:rsidRDefault="00891A8D" w:rsidP="00891A8D">
      <w:pPr>
        <w:pStyle w:val="Bezmezer"/>
      </w:pPr>
      <w:r>
        <w:t>Dat</w:t>
      </w:r>
      <w:r w:rsidR="009F25D0">
        <w:t xml:space="preserve">um a čas konání aukce: </w:t>
      </w:r>
      <w:r w:rsidR="009F25D0">
        <w:tab/>
      </w:r>
      <w:r w:rsidR="009F25D0">
        <w:tab/>
        <w:t>dne</w:t>
      </w:r>
      <w:r w:rsidR="00E761D4">
        <w:t>:</w:t>
      </w:r>
      <w:r w:rsidR="00091A53">
        <w:t xml:space="preserve"> 2</w:t>
      </w:r>
      <w:r w:rsidR="005B7CE5">
        <w:t>1.</w:t>
      </w:r>
      <w:r w:rsidR="00091A53">
        <w:t xml:space="preserve">11.2018  </w:t>
      </w:r>
      <w:r w:rsidR="009F25D0">
        <w:t>od</w:t>
      </w:r>
      <w:r w:rsidR="00E761D4">
        <w:t>:</w:t>
      </w:r>
      <w:r w:rsidR="00091A53">
        <w:t xml:space="preserve"> 11:00 </w:t>
      </w:r>
      <w:r w:rsidR="009F25D0">
        <w:t>hodin</w:t>
      </w:r>
    </w:p>
    <w:p w14:paraId="3C966FA8" w14:textId="71746D27" w:rsidR="00E761D4" w:rsidRDefault="00891A8D" w:rsidP="009F25D0">
      <w:pPr>
        <w:pStyle w:val="Bezmezer"/>
        <w:ind w:left="3540" w:hanging="3540"/>
      </w:pPr>
      <w:r>
        <w:t>Datum</w:t>
      </w:r>
      <w:r w:rsidR="009F25D0">
        <w:t xml:space="preserve"> a čas ukončení aukce: </w:t>
      </w:r>
      <w:r w:rsidR="009F25D0">
        <w:tab/>
        <w:t>dne</w:t>
      </w:r>
      <w:r w:rsidR="00E761D4">
        <w:t>:</w:t>
      </w:r>
      <w:r w:rsidR="00091A53">
        <w:t xml:space="preserve"> 2</w:t>
      </w:r>
      <w:r w:rsidR="005B7CE5">
        <w:t>1</w:t>
      </w:r>
      <w:r w:rsidR="00091A53">
        <w:t xml:space="preserve">.11.2018  </w:t>
      </w:r>
      <w:r w:rsidR="009F25D0">
        <w:t>do</w:t>
      </w:r>
      <w:r w:rsidR="00E761D4">
        <w:t>:</w:t>
      </w:r>
      <w:r w:rsidR="00091A53">
        <w:t xml:space="preserve"> 1</w:t>
      </w:r>
      <w:r w:rsidR="002927EC">
        <w:t>2</w:t>
      </w:r>
      <w:r w:rsidR="00091A53">
        <w:t>:</w:t>
      </w:r>
      <w:r w:rsidR="002927EC">
        <w:t>0</w:t>
      </w:r>
      <w:r w:rsidR="00091A53">
        <w:t xml:space="preserve">0 </w:t>
      </w:r>
      <w:r w:rsidR="009F25D0">
        <w:t>hodin</w:t>
      </w:r>
    </w:p>
    <w:p w14:paraId="7246560C" w14:textId="77777777"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14:paraId="0F5FF848" w14:textId="77777777" w:rsidR="0006515E" w:rsidRDefault="0006515E" w:rsidP="00891A8D">
      <w:pPr>
        <w:pStyle w:val="Bezmezer"/>
      </w:pPr>
    </w:p>
    <w:p w14:paraId="6FC4A79D" w14:textId="77777777"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14:paraId="665F1A7C" w14:textId="77777777" w:rsidR="0006515E" w:rsidRDefault="0006515E" w:rsidP="00891A8D">
      <w:pPr>
        <w:pStyle w:val="Bezmezer"/>
      </w:pPr>
    </w:p>
    <w:p w14:paraId="6987E8FA" w14:textId="62048118" w:rsidR="00E761D4" w:rsidRDefault="0006515E" w:rsidP="00E761D4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EE75EF">
        <w:t>LV 1582,</w:t>
      </w:r>
      <w:r w:rsidR="00E761D4">
        <w:t xml:space="preserve"> </w:t>
      </w:r>
      <w:r w:rsidR="00E761D4" w:rsidRPr="001E7C92">
        <w:t xml:space="preserve">pro katastrální území </w:t>
      </w:r>
      <w:proofErr w:type="spellStart"/>
      <w:r w:rsidR="003777CC">
        <w:t>Počáply</w:t>
      </w:r>
      <w:proofErr w:type="spellEnd"/>
      <w:r w:rsidR="00E761D4" w:rsidRPr="001E7C92">
        <w:t xml:space="preserve">, vedených Katastrálním úřadem pro </w:t>
      </w:r>
      <w:r w:rsidR="003777CC">
        <w:t>Středočeský kraj</w:t>
      </w:r>
      <w:bookmarkStart w:id="0" w:name="_GoBack"/>
      <w:bookmarkEnd w:id="0"/>
      <w:r w:rsidR="00E761D4" w:rsidRPr="001E7C92">
        <w:t>, Katast</w:t>
      </w:r>
      <w:r w:rsidR="00E761D4">
        <w:t xml:space="preserve">rální pracoviště </w:t>
      </w:r>
      <w:r w:rsidR="00910971">
        <w:t>Beroun</w:t>
      </w:r>
      <w:r w:rsidR="00E761D4">
        <w:t>.</w:t>
      </w:r>
    </w:p>
    <w:p w14:paraId="1E01A82C" w14:textId="77777777" w:rsidR="00E761D4" w:rsidRDefault="0006515E" w:rsidP="009F25D0">
      <w:pPr>
        <w:pStyle w:val="Bezmezer"/>
        <w:ind w:left="3540" w:hanging="3540"/>
      </w:pPr>
      <w:r>
        <w:tab/>
      </w:r>
    </w:p>
    <w:p w14:paraId="18F5A31D" w14:textId="0F1C6DFC" w:rsidR="005B7CE5" w:rsidRDefault="00CF349E" w:rsidP="005B7CE5">
      <w:pPr>
        <w:ind w:left="3540" w:hanging="3540"/>
      </w:pPr>
      <w:r>
        <w:t>Slovní popis předmětu aukce:</w:t>
      </w:r>
      <w:r>
        <w:tab/>
      </w:r>
      <w:r w:rsidR="005B7CE5">
        <w:t>Formou elektronické aukce si vám dovolujeme nabídnout prosvětlený velký byt o dispozicí 3+1 o výměře 103 m2 se zahradou 241 m2 a bazénem. K bytu náleží sklep (dílna) o velikosti 30,2 m2 a půda 30 m2 přímo nad bytem.</w:t>
      </w:r>
    </w:p>
    <w:p w14:paraId="227F4E2D" w14:textId="68FA793F" w:rsidR="005B7CE5" w:rsidRDefault="005B7CE5" w:rsidP="005B7CE5">
      <w:pPr>
        <w:ind w:left="3540"/>
      </w:pPr>
      <w:r>
        <w:t xml:space="preserve">Byt se nachází v Králově Dvoře - </w:t>
      </w:r>
      <w:proofErr w:type="spellStart"/>
      <w:r>
        <w:t>Počáplech</w:t>
      </w:r>
      <w:proofErr w:type="spellEnd"/>
      <w:r>
        <w:t xml:space="preserve"> v cihlovém bytovém domě, který má pouze čtyři jednotky. Byt sestává z ložnice se šatnou (20,2 m2), dětského pokoje (20,8 m2), obývacího pokoje (24,7 m2), kuchyně (19,6 m2), komory 5,3 m2), chodby 7,3 m2), koupelny s </w:t>
      </w:r>
      <w:proofErr w:type="spellStart"/>
      <w:r>
        <w:t>wc</w:t>
      </w:r>
      <w:proofErr w:type="spellEnd"/>
      <w:r>
        <w:t xml:space="preserve"> (10 m2). Byt prošel kompletní rekonstrukcí v roce 2010. Topení je řešeno plynovým kotlem nebo krbem na tuhá paliva. Měsíční náklady na užívání bytu 3 000 Kč. Střecha domu byla dělána v roce 2010 a úpravy fasády - zateplení je v plánu. </w:t>
      </w:r>
    </w:p>
    <w:p w14:paraId="70D0CDEE" w14:textId="41C1E571" w:rsidR="00D51223" w:rsidRPr="001176FA" w:rsidRDefault="00CF349E" w:rsidP="005B7CE5">
      <w:pPr>
        <w:pStyle w:val="Bezmezer"/>
        <w:ind w:left="3540" w:hanging="3540"/>
      </w:pPr>
      <w:r>
        <w:t>Termíny prohlídky:</w:t>
      </w:r>
      <w:r>
        <w:tab/>
      </w:r>
      <w:r w:rsidRPr="001176FA">
        <w:t>prohlídka se bude konat dne</w:t>
      </w:r>
      <w:r w:rsidR="00E761D4" w:rsidRPr="001176FA">
        <w:t>:</w:t>
      </w:r>
      <w:r w:rsidR="00DE4F32" w:rsidRPr="001176FA">
        <w:t xml:space="preserve"> </w:t>
      </w:r>
      <w:r w:rsidR="005B7CE5">
        <w:t>7</w:t>
      </w:r>
      <w:r w:rsidR="00DE4F32" w:rsidRPr="001176FA">
        <w:t xml:space="preserve">.11. </w:t>
      </w:r>
      <w:r w:rsidR="009F25D0" w:rsidRPr="001176FA">
        <w:t>a  dne</w:t>
      </w:r>
      <w:r w:rsidR="00E761D4" w:rsidRPr="001176FA">
        <w:t>:</w:t>
      </w:r>
      <w:r w:rsidR="005B7CE5">
        <w:t xml:space="preserve"> </w:t>
      </w:r>
      <w:r w:rsidR="00DE4F32" w:rsidRPr="001176FA">
        <w:t>1</w:t>
      </w:r>
      <w:r w:rsidR="005B7CE5">
        <w:t>4</w:t>
      </w:r>
      <w:r w:rsidR="00DE4F32" w:rsidRPr="001176FA">
        <w:t>.11.</w:t>
      </w:r>
      <w:r w:rsidR="00D51223" w:rsidRPr="001176FA">
        <w:t>,</w:t>
      </w:r>
    </w:p>
    <w:p w14:paraId="157918E0" w14:textId="6AC52ADF" w:rsidR="00DE4F32" w:rsidRPr="001176FA" w:rsidRDefault="00D51223" w:rsidP="00DE4F32">
      <w:pPr>
        <w:pStyle w:val="Bezmezer"/>
        <w:ind w:left="3540"/>
      </w:pPr>
      <w:r w:rsidRPr="001176FA">
        <w:t>vždy od:</w:t>
      </w:r>
      <w:r w:rsidR="00DE4F32" w:rsidRPr="001176FA">
        <w:t xml:space="preserve"> </w:t>
      </w:r>
      <w:r w:rsidR="005B7CE5">
        <w:t xml:space="preserve">11:00 </w:t>
      </w:r>
      <w:r w:rsidRPr="001176FA">
        <w:t>do:</w:t>
      </w:r>
      <w:r w:rsidR="00DE4F32" w:rsidRPr="001176FA">
        <w:t xml:space="preserve"> 1</w:t>
      </w:r>
      <w:r w:rsidR="005B7CE5">
        <w:t>4</w:t>
      </w:r>
      <w:r w:rsidR="00DE4F32" w:rsidRPr="001176FA">
        <w:t xml:space="preserve">:00 </w:t>
      </w:r>
      <w:r w:rsidRPr="001176FA">
        <w:t xml:space="preserve">hodin. </w:t>
      </w:r>
      <w:r w:rsidR="00CF349E" w:rsidRPr="001176FA">
        <w:tab/>
      </w:r>
      <w:r w:rsidR="00CF349E" w:rsidRPr="001176FA">
        <w:tab/>
      </w:r>
      <w:r w:rsidR="00CF349E" w:rsidRPr="001176FA">
        <w:tab/>
      </w:r>
    </w:p>
    <w:p w14:paraId="61BC1520" w14:textId="6A008221" w:rsidR="00CF349E" w:rsidRDefault="00CF349E" w:rsidP="00DE4F32">
      <w:pPr>
        <w:pStyle w:val="Bezmezer"/>
        <w:ind w:left="3540"/>
      </w:pPr>
      <w:r w:rsidRPr="001176FA">
        <w:t>Další informace k dispozici na tel.</w:t>
      </w:r>
      <w:r w:rsidR="00DE4F32" w:rsidRPr="001176FA">
        <w:t xml:space="preserve"> </w:t>
      </w:r>
      <w:r w:rsidR="005B7CE5">
        <w:t>735 055 442</w:t>
      </w:r>
      <w:r w:rsidR="00DE4F32" w:rsidRPr="001176FA">
        <w:t xml:space="preserve">, </w:t>
      </w:r>
      <w:hyperlink r:id="rId7" w:history="1">
        <w:r w:rsidR="00910971" w:rsidRPr="00440871">
          <w:rPr>
            <w:rStyle w:val="Hypertextovodkaz"/>
          </w:rPr>
          <w:t>tzvetelina.nikolova@century21.cz</w:t>
        </w:r>
      </w:hyperlink>
    </w:p>
    <w:p w14:paraId="0819A7C0" w14:textId="77777777" w:rsidR="00910971" w:rsidRPr="001176FA" w:rsidRDefault="00910971" w:rsidP="00DE4F32">
      <w:pPr>
        <w:pStyle w:val="Bezmezer"/>
        <w:ind w:left="3540"/>
      </w:pPr>
    </w:p>
    <w:p w14:paraId="07835EF8" w14:textId="23BB7168" w:rsidR="00CF349E" w:rsidRPr="001176FA" w:rsidRDefault="00CF349E" w:rsidP="00CF349E">
      <w:pPr>
        <w:pStyle w:val="Bezmezer"/>
      </w:pPr>
      <w:r w:rsidRPr="001176FA">
        <w:lastRenderedPageBreak/>
        <w:t>Závady na předmětu aukce</w:t>
      </w:r>
      <w:r w:rsidR="00DA4A8B" w:rsidRPr="001176FA">
        <w:t>:</w:t>
      </w:r>
      <w:r w:rsidRPr="001176FA">
        <w:tab/>
      </w:r>
      <w:r w:rsidR="009F25D0" w:rsidRPr="001176FA">
        <w:tab/>
      </w:r>
      <w:r w:rsidRPr="001176FA">
        <w:t xml:space="preserve">nemovitost </w:t>
      </w:r>
      <w:r w:rsidR="005B7CE5">
        <w:t>není</w:t>
      </w:r>
      <w:r w:rsidRPr="001176FA">
        <w:t xml:space="preserve"> zatížena věcným břemenem atd.</w:t>
      </w:r>
    </w:p>
    <w:p w14:paraId="55DF0A9D" w14:textId="77777777" w:rsidR="00CF349E" w:rsidRPr="001176FA" w:rsidRDefault="00CF349E" w:rsidP="00CF349E">
      <w:pPr>
        <w:pStyle w:val="Bezmezer"/>
      </w:pPr>
    </w:p>
    <w:p w14:paraId="68A6FD8D" w14:textId="76E752A9" w:rsidR="00CF349E" w:rsidRPr="001176FA" w:rsidRDefault="00B36DAF" w:rsidP="009F25D0">
      <w:pPr>
        <w:pStyle w:val="Bezmezer"/>
        <w:ind w:left="3540" w:hanging="3540"/>
      </w:pPr>
      <w:r w:rsidRPr="001176FA">
        <w:t>Odhad obvyklé ceny</w:t>
      </w:r>
      <w:r w:rsidR="009F25D0" w:rsidRPr="001176FA">
        <w:t>:</w:t>
      </w:r>
      <w:r w:rsidR="009F25D0" w:rsidRPr="001176FA">
        <w:tab/>
      </w:r>
      <w:r w:rsidR="005B7CE5">
        <w:t>3.</w:t>
      </w:r>
      <w:r w:rsidR="00476C64">
        <w:t>840</w:t>
      </w:r>
      <w:r w:rsidR="005B7CE5">
        <w:t>.</w:t>
      </w:r>
      <w:r w:rsidR="00476C64">
        <w:t>650</w:t>
      </w:r>
      <w:r w:rsidR="00CF349E" w:rsidRPr="001176FA">
        <w:t>,- Kč</w:t>
      </w:r>
      <w:r w:rsidR="009E20CF" w:rsidRPr="001176FA">
        <w:t>, c</w:t>
      </w:r>
      <w:r w:rsidR="008847B9" w:rsidRPr="001176FA">
        <w:t xml:space="preserve">ena </w:t>
      </w:r>
      <w:r w:rsidR="00994746" w:rsidRPr="001176FA">
        <w:t xml:space="preserve">byla stanovena metodou srovnávací tržní analýzy </w:t>
      </w:r>
      <w:r w:rsidR="00FB5CC0" w:rsidRPr="001176FA">
        <w:t>z aktuálně dostupných informací (cena se považuje za cenu včetně DPH)</w:t>
      </w:r>
    </w:p>
    <w:p w14:paraId="695A063A" w14:textId="40917D1B" w:rsidR="00CF349E" w:rsidRPr="001176FA" w:rsidRDefault="00CF349E" w:rsidP="00CF349E">
      <w:pPr>
        <w:pStyle w:val="Bezmezer"/>
      </w:pPr>
      <w:r w:rsidRPr="001176FA">
        <w:t>Nejnižší podání</w:t>
      </w:r>
      <w:r w:rsidR="00DA4A8B" w:rsidRPr="001176FA">
        <w:t>:</w:t>
      </w:r>
      <w:r w:rsidRPr="001176FA">
        <w:tab/>
      </w:r>
      <w:r w:rsidRPr="001176FA">
        <w:tab/>
      </w:r>
      <w:r w:rsidR="009F25D0" w:rsidRPr="001176FA">
        <w:tab/>
      </w:r>
      <w:r w:rsidR="003A4644">
        <w:t>2.</w:t>
      </w:r>
      <w:r w:rsidR="005B7CE5">
        <w:t>85</w:t>
      </w:r>
      <w:r w:rsidR="008847B9" w:rsidRPr="001176FA">
        <w:t>0.000,- Kč</w:t>
      </w:r>
      <w:r w:rsidR="00130DA1" w:rsidRPr="001176FA">
        <w:t xml:space="preserve"> (cena</w:t>
      </w:r>
      <w:r w:rsidR="00C70049" w:rsidRPr="001176FA">
        <w:t xml:space="preserve"> se považuje za cenu </w:t>
      </w:r>
      <w:r w:rsidR="00130DA1" w:rsidRPr="001176FA">
        <w:t>včetně DPH)</w:t>
      </w:r>
    </w:p>
    <w:p w14:paraId="3DADD083" w14:textId="77777777" w:rsidR="008847B9" w:rsidRPr="001176FA" w:rsidRDefault="008847B9" w:rsidP="00CF349E">
      <w:pPr>
        <w:pStyle w:val="Bezmezer"/>
      </w:pPr>
      <w:r w:rsidRPr="001176FA">
        <w:t>Minimální příhoz:</w:t>
      </w:r>
      <w:r w:rsidRPr="001176FA">
        <w:tab/>
      </w:r>
      <w:r w:rsidRPr="001176FA">
        <w:tab/>
      </w:r>
      <w:r w:rsidR="009F25D0" w:rsidRPr="001176FA">
        <w:tab/>
      </w:r>
      <w:r w:rsidR="00BB5EC3" w:rsidRPr="001176FA">
        <w:t>20</w:t>
      </w:r>
      <w:r w:rsidRPr="001176FA">
        <w:t>.000,- Kč</w:t>
      </w:r>
    </w:p>
    <w:p w14:paraId="50250B94" w14:textId="59DE556A" w:rsidR="008847B9" w:rsidRDefault="008847B9" w:rsidP="00CF349E">
      <w:pPr>
        <w:pStyle w:val="Bezmezer"/>
      </w:pPr>
      <w:r w:rsidRPr="001176FA">
        <w:t>Aukční jist</w:t>
      </w:r>
      <w:r w:rsidR="00885BAE" w:rsidRPr="001176FA">
        <w:t>ina</w:t>
      </w:r>
      <w:r w:rsidRPr="001176FA">
        <w:t>:</w:t>
      </w:r>
      <w:r w:rsidRPr="001176FA">
        <w:tab/>
      </w:r>
      <w:r w:rsidRPr="001176FA">
        <w:tab/>
      </w:r>
      <w:r w:rsidRPr="001176FA">
        <w:tab/>
      </w:r>
      <w:r w:rsidR="009F25D0" w:rsidRPr="001176FA">
        <w:tab/>
      </w:r>
      <w:r w:rsidR="005B7CE5">
        <w:t>150</w:t>
      </w:r>
      <w:r w:rsidRPr="001176FA">
        <w:t>.000,- Kč</w:t>
      </w:r>
    </w:p>
    <w:p w14:paraId="383A0C60" w14:textId="77777777"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advokátní úschovy</w:t>
      </w:r>
      <w:r>
        <w:t xml:space="preserve"> č</w:t>
      </w:r>
      <w:r w:rsidR="00B36DAF">
        <w:t xml:space="preserve">. </w:t>
      </w:r>
      <w:r w:rsidR="0025122E">
        <w:t>20001-</w:t>
      </w:r>
      <w:r w:rsidR="007D3927">
        <w:t>53336283309</w:t>
      </w:r>
      <w:r w:rsidR="00DA6F11">
        <w:t>/0800, vedený u 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14:paraId="25F99006" w14:textId="77777777"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14:paraId="72170527" w14:textId="77777777"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</w:p>
    <w:p w14:paraId="782D943D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14:paraId="079CD7BB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14:paraId="270CE63E" w14:textId="77777777"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14:paraId="34E9B30A" w14:textId="77777777"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14:paraId="04864A4C" w14:textId="77777777"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14:paraId="2EDCF9E9" w14:textId="77777777"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14:paraId="6E6C313D" w14:textId="77777777" w:rsidR="00F10D4A" w:rsidRDefault="00F10D4A" w:rsidP="002B416C">
      <w:pPr>
        <w:pStyle w:val="Bezmezer"/>
        <w:ind w:left="3540" w:hanging="3540"/>
      </w:pPr>
    </w:p>
    <w:p w14:paraId="47A9E9F2" w14:textId="77777777"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14:paraId="5C80BB42" w14:textId="77777777" w:rsidR="00891A8D" w:rsidRDefault="00891A8D" w:rsidP="00891A8D">
      <w:pPr>
        <w:pStyle w:val="Bezmezer"/>
      </w:pPr>
    </w:p>
    <w:p w14:paraId="519CC4B8" w14:textId="77777777" w:rsidR="00891A8D" w:rsidRDefault="00645F89" w:rsidP="00891A8D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p w14:paraId="06339659" w14:textId="77777777" w:rsidR="00891A8D" w:rsidRPr="00891A8D" w:rsidRDefault="00891A8D" w:rsidP="008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1A8D" w:rsidRPr="00891A8D" w:rsidSect="0025122E">
      <w:headerReference w:type="default" r:id="rId8"/>
      <w:footerReference w:type="default" r:id="rId9"/>
      <w:pgSz w:w="11906" w:h="16838"/>
      <w:pgMar w:top="1417" w:right="1133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3950D" w14:textId="77777777" w:rsidR="00300C92" w:rsidRDefault="00300C92" w:rsidP="00570492">
      <w:pPr>
        <w:spacing w:after="0" w:line="240" w:lineRule="auto"/>
      </w:pPr>
      <w:r>
        <w:separator/>
      </w:r>
    </w:p>
  </w:endnote>
  <w:endnote w:type="continuationSeparator" w:id="0">
    <w:p w14:paraId="7B4B194F" w14:textId="77777777" w:rsidR="00300C92" w:rsidRDefault="00300C92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9FF2" w14:textId="77777777" w:rsidR="00570492" w:rsidRDefault="00300C92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w:pict w14:anchorId="69EFC221">
        <v:line id="Line 1" o:spid="_x0000_s2049" alt="" style="position:absolute;left:0;text-align:left;flip:y;z-index:251659264;visibility:visible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from="70.25pt,750.75pt" to="527.35pt,750.75pt" wrapcoords="1 1 610 1 610 1 1 1 1 1" strokecolor="#ff5308" strokeweight="1pt">
          <v:stroke joinstyle="miter"/>
          <o:lock v:ext="edit" shapetype="f"/>
          <w10:wrap type="through" anchorx="page" anchory="page"/>
        </v:line>
      </w:pict>
    </w:r>
  </w:p>
  <w:p w14:paraId="1463DA50" w14:textId="77777777"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14:paraId="55BAE8E8" w14:textId="77777777"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 xml:space="preserve">Provozovatel portálu www.okaukce.cz je společnost KEOM </w:t>
    </w:r>
    <w:r w:rsidR="0025122E">
      <w:rPr>
        <w:color w:val="4D4D4D"/>
      </w:rPr>
      <w:t>AUKCE</w:t>
    </w:r>
    <w:r>
      <w:rPr>
        <w:color w:val="4D4D4D"/>
      </w:rPr>
      <w:t xml:space="preserve"> s.r.o., se sídlem </w:t>
    </w:r>
    <w:r w:rsidR="0025122E">
      <w:rPr>
        <w:color w:val="4D4D4D"/>
      </w:rPr>
      <w:t>Na Pankráci 808</w:t>
    </w:r>
    <w:r>
      <w:rPr>
        <w:color w:val="4D4D4D"/>
      </w:rPr>
      <w:t>/2</w:t>
    </w:r>
    <w:r w:rsidR="0025122E">
      <w:rPr>
        <w:color w:val="4D4D4D"/>
      </w:rPr>
      <w:t>0</w:t>
    </w:r>
    <w:r>
      <w:rPr>
        <w:color w:val="4D4D4D"/>
      </w:rPr>
      <w:t>, 1</w:t>
    </w:r>
    <w:r w:rsidR="0025122E">
      <w:rPr>
        <w:color w:val="4D4D4D"/>
      </w:rPr>
      <w:t>4</w:t>
    </w:r>
    <w:r>
      <w:rPr>
        <w:color w:val="4D4D4D"/>
      </w:rPr>
      <w:t xml:space="preserve">0 00 Praha </w:t>
    </w:r>
    <w:r w:rsidR="0025122E">
      <w:rPr>
        <w:color w:val="4D4D4D"/>
      </w:rPr>
      <w:t>4</w:t>
    </w:r>
    <w:r>
      <w:rPr>
        <w:color w:val="4D4D4D"/>
      </w:rPr>
      <w:t xml:space="preserve">, IČ: </w:t>
    </w:r>
    <w:r w:rsidR="0025122E">
      <w:rPr>
        <w:color w:val="4D4D4D"/>
      </w:rPr>
      <w:t>07437994</w:t>
    </w:r>
    <w:r>
      <w:rPr>
        <w:color w:val="4D4D4D"/>
      </w:rPr>
      <w:t xml:space="preserve">, vedená u Městského soudu v Praze, oddíl C, vložka </w:t>
    </w:r>
    <w:r w:rsidR="0025122E">
      <w:rPr>
        <w:color w:val="4D4D4D"/>
      </w:rPr>
      <w:t>301008</w:t>
    </w:r>
  </w:p>
  <w:p w14:paraId="7E85EECF" w14:textId="77777777" w:rsidR="00570492" w:rsidRDefault="00570492" w:rsidP="00570492">
    <w:pPr>
      <w:pStyle w:val="Zpat"/>
    </w:pPr>
  </w:p>
  <w:p w14:paraId="732775EE" w14:textId="77777777" w:rsidR="00570492" w:rsidRDefault="0057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0BA46" w14:textId="77777777" w:rsidR="00300C92" w:rsidRDefault="00300C92" w:rsidP="00570492">
      <w:pPr>
        <w:spacing w:after="0" w:line="240" w:lineRule="auto"/>
      </w:pPr>
      <w:r>
        <w:separator/>
      </w:r>
    </w:p>
  </w:footnote>
  <w:footnote w:type="continuationSeparator" w:id="0">
    <w:p w14:paraId="67FAC88E" w14:textId="77777777" w:rsidR="00300C92" w:rsidRDefault="00300C92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BC60" w14:textId="77777777"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 wp14:anchorId="640CF176" wp14:editId="5F981F25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8D"/>
    <w:rsid w:val="000325B4"/>
    <w:rsid w:val="00037595"/>
    <w:rsid w:val="0006515E"/>
    <w:rsid w:val="000673A1"/>
    <w:rsid w:val="00077979"/>
    <w:rsid w:val="00091A53"/>
    <w:rsid w:val="000F20C1"/>
    <w:rsid w:val="001176FA"/>
    <w:rsid w:val="00130DA1"/>
    <w:rsid w:val="001D3EF1"/>
    <w:rsid w:val="0021268B"/>
    <w:rsid w:val="0022113A"/>
    <w:rsid w:val="0025122E"/>
    <w:rsid w:val="0028256D"/>
    <w:rsid w:val="002927EC"/>
    <w:rsid w:val="002B416C"/>
    <w:rsid w:val="002B5B65"/>
    <w:rsid w:val="002D3EAB"/>
    <w:rsid w:val="00300C92"/>
    <w:rsid w:val="00315E49"/>
    <w:rsid w:val="0032091A"/>
    <w:rsid w:val="00346D4F"/>
    <w:rsid w:val="003777CC"/>
    <w:rsid w:val="003A4644"/>
    <w:rsid w:val="003F1254"/>
    <w:rsid w:val="00470552"/>
    <w:rsid w:val="00476C64"/>
    <w:rsid w:val="004E6F26"/>
    <w:rsid w:val="00521339"/>
    <w:rsid w:val="00535492"/>
    <w:rsid w:val="00561F9C"/>
    <w:rsid w:val="00570492"/>
    <w:rsid w:val="005B7CE5"/>
    <w:rsid w:val="00645F89"/>
    <w:rsid w:val="006965E3"/>
    <w:rsid w:val="006A4436"/>
    <w:rsid w:val="00713C15"/>
    <w:rsid w:val="007150EE"/>
    <w:rsid w:val="00752CC2"/>
    <w:rsid w:val="007957B3"/>
    <w:rsid w:val="007D3927"/>
    <w:rsid w:val="008847B9"/>
    <w:rsid w:val="00885BAE"/>
    <w:rsid w:val="00891A8D"/>
    <w:rsid w:val="00902140"/>
    <w:rsid w:val="00910971"/>
    <w:rsid w:val="009460E3"/>
    <w:rsid w:val="00994746"/>
    <w:rsid w:val="009B41EF"/>
    <w:rsid w:val="009E20CF"/>
    <w:rsid w:val="009E51B6"/>
    <w:rsid w:val="009F25D0"/>
    <w:rsid w:val="00A10EC2"/>
    <w:rsid w:val="00A2358B"/>
    <w:rsid w:val="00A34AB2"/>
    <w:rsid w:val="00A43B0C"/>
    <w:rsid w:val="00A52530"/>
    <w:rsid w:val="00A91ACD"/>
    <w:rsid w:val="00B36DAF"/>
    <w:rsid w:val="00B645CB"/>
    <w:rsid w:val="00B94A53"/>
    <w:rsid w:val="00BB5A5A"/>
    <w:rsid w:val="00BB5EC3"/>
    <w:rsid w:val="00BE0A4B"/>
    <w:rsid w:val="00C12BD3"/>
    <w:rsid w:val="00C70049"/>
    <w:rsid w:val="00C80E99"/>
    <w:rsid w:val="00C958C8"/>
    <w:rsid w:val="00CD431E"/>
    <w:rsid w:val="00CF349E"/>
    <w:rsid w:val="00D44306"/>
    <w:rsid w:val="00D51223"/>
    <w:rsid w:val="00DA4A8B"/>
    <w:rsid w:val="00DA6F11"/>
    <w:rsid w:val="00DE4F32"/>
    <w:rsid w:val="00E13838"/>
    <w:rsid w:val="00E6445A"/>
    <w:rsid w:val="00E761D4"/>
    <w:rsid w:val="00E91BC3"/>
    <w:rsid w:val="00EC49C2"/>
    <w:rsid w:val="00EE75EF"/>
    <w:rsid w:val="00F10D4A"/>
    <w:rsid w:val="00F15613"/>
    <w:rsid w:val="00F55ED5"/>
    <w:rsid w:val="00F84AE6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8FCA62"/>
  <w15:docId w15:val="{AD792B77-5D0C-5D40-94BD-C697A9D5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A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A5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109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zvetelina.nikolova@century21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16</cp:revision>
  <cp:lastPrinted>2017-09-07T10:55:00Z</cp:lastPrinted>
  <dcterms:created xsi:type="dcterms:W3CDTF">2018-10-18T07:58:00Z</dcterms:created>
  <dcterms:modified xsi:type="dcterms:W3CDTF">2018-10-31T09:19:00Z</dcterms:modified>
</cp:coreProperties>
</file>